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B933CB" w:rsidRDefault="00B933CB" w:rsidP="00B933CB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Franz-Joseph Huainigg: O du mein behinderndes Österreich </w:t>
      </w:r>
      <w:hyperlink r:id="rId6" w:history="1">
        <w:r w:rsidRPr="00F36354">
          <w:rPr>
            <w:rStyle w:val="Hyperlink"/>
            <w:rFonts w:ascii="Arial" w:hAnsi="Arial" w:cs="Arial"/>
          </w:rPr>
          <w:t>→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Tahoma" w:hAnsi="Tahoma" w:cs="Tahoma"/>
          </w:rPr>
          <w:t>zu</w:t>
        </w:r>
        <w:r w:rsidRPr="00F36354">
          <w:rPr>
            <w:rStyle w:val="Hyperlink"/>
            <w:rFonts w:ascii="Tahoma" w:hAnsi="Tahoma" w:cs="Tahoma"/>
          </w:rPr>
          <w:t>m Text</w:t>
        </w:r>
      </w:hyperlink>
    </w:p>
    <w:p w:rsidR="00B933CB" w:rsidRDefault="00B933CB" w:rsidP="009706F4">
      <w:pPr>
        <w:rPr>
          <w:rFonts w:ascii="Tahoma" w:hAnsi="Tahoma" w:cs="Tahoma"/>
        </w:rPr>
      </w:pPr>
    </w:p>
    <w:p w:rsidR="00B933CB" w:rsidRDefault="00B933CB" w:rsidP="009706F4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Behinderte Menschen</w:t>
      </w:r>
      <w:bookmarkStart w:id="0" w:name="_GoBack"/>
      <w:bookmarkEnd w:id="0"/>
    </w:p>
    <w:p w:rsidR="00B933CB" w:rsidRDefault="00B933CB" w:rsidP="009706F4">
      <w:pPr>
        <w:rPr>
          <w:rFonts w:ascii="Tahoma" w:hAnsi="Tahoma" w:cs="Tahoma"/>
        </w:rPr>
      </w:pPr>
    </w:p>
    <w:p w:rsidR="00893487" w:rsidRPr="00F449EF" w:rsidRDefault="00B933CB" w:rsidP="00B46029">
      <w:pPr>
        <w:pStyle w:val="Listenabsatz"/>
        <w:numPr>
          <w:ilvl w:val="0"/>
          <w:numId w:val="37"/>
        </w:numPr>
        <w:rPr>
          <w:rStyle w:val="Hyperlink"/>
          <w:rFonts w:ascii="Tahoma" w:hAnsi="Tahoma" w:cs="Tahoma"/>
          <w:color w:val="auto"/>
          <w:u w:val="none"/>
        </w:rPr>
      </w:pPr>
      <w:r w:rsidRPr="00B933CB">
        <w:rPr>
          <w:rFonts w:ascii="Tahoma" w:hAnsi="Tahoma" w:cs="Tahoma"/>
        </w:rPr>
        <w:t>Steffen Arora: Drei Stufen zur akademischen Inklusion</w:t>
      </w:r>
      <w:r w:rsidR="00B46029" w:rsidRPr="00A935CB">
        <w:rPr>
          <w:rFonts w:ascii="Tahoma" w:hAnsi="Tahoma" w:cs="Tahoma"/>
        </w:rPr>
        <w:t xml:space="preserve"> </w:t>
      </w:r>
      <w:hyperlink r:id="rId7" w:history="1">
        <w:r w:rsidR="00B46029" w:rsidRPr="00F36354">
          <w:rPr>
            <w:rStyle w:val="Hyperlink"/>
            <w:rFonts w:ascii="Arial" w:hAnsi="Arial" w:cs="Arial"/>
          </w:rPr>
          <w:t>→</w:t>
        </w:r>
        <w:r w:rsidR="00B46029">
          <w:rPr>
            <w:rStyle w:val="Hyperlink"/>
            <w:rFonts w:ascii="Arial" w:hAnsi="Arial" w:cs="Arial"/>
          </w:rPr>
          <w:t xml:space="preserve"> </w:t>
        </w:r>
        <w:r w:rsidR="00B46029">
          <w:rPr>
            <w:rStyle w:val="Hyperlink"/>
            <w:rFonts w:ascii="Tahoma" w:hAnsi="Tahoma" w:cs="Tahoma"/>
          </w:rPr>
          <w:t>zu</w:t>
        </w:r>
        <w:r w:rsidR="00B46029" w:rsidRPr="00F36354">
          <w:rPr>
            <w:rStyle w:val="Hyperlink"/>
            <w:rFonts w:ascii="Tahoma" w:hAnsi="Tahoma" w:cs="Tahoma"/>
          </w:rPr>
          <w:t>m Text</w:t>
        </w:r>
      </w:hyperlink>
    </w:p>
    <w:p w:rsidR="00F449EF" w:rsidRDefault="00F449EF" w:rsidP="00F449EF">
      <w:pPr>
        <w:rPr>
          <w:rFonts w:ascii="Tahoma" w:hAnsi="Tahoma" w:cs="Tahoma"/>
        </w:rPr>
      </w:pPr>
    </w:p>
    <w:p w:rsidR="00B933CB" w:rsidRDefault="00B933CB" w:rsidP="00B933CB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</w:t>
      </w:r>
      <w:r>
        <w:rPr>
          <w:rFonts w:ascii="Tahoma" w:hAnsi="Tahoma" w:cs="Tahoma"/>
        </w:rPr>
        <w:t xml:space="preserve"> für Inklusion:</w:t>
      </w:r>
    </w:p>
    <w:p w:rsidR="00F449EF" w:rsidRDefault="00F449EF" w:rsidP="00F449EF">
      <w:pPr>
        <w:rPr>
          <w:rFonts w:ascii="Tahoma" w:hAnsi="Tahoma" w:cs="Tahoma"/>
        </w:rPr>
      </w:pPr>
    </w:p>
    <w:p w:rsidR="00C647B8" w:rsidRPr="00C647B8" w:rsidRDefault="00B933CB" w:rsidP="00A64F9C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Hendrik </w:t>
      </w:r>
      <w:proofErr w:type="spellStart"/>
      <w:r>
        <w:rPr>
          <w:rFonts w:ascii="Tahoma" w:hAnsi="Tahoma" w:cs="Tahoma"/>
        </w:rPr>
        <w:t>Trescher</w:t>
      </w:r>
      <w:proofErr w:type="spellEnd"/>
      <w:r>
        <w:rPr>
          <w:rFonts w:ascii="Tahoma" w:hAnsi="Tahoma" w:cs="Tahoma"/>
        </w:rPr>
        <w:t>: Behinderung als demokratische Konstruktion</w:t>
      </w:r>
      <w:r w:rsidR="00A64F9C">
        <w:rPr>
          <w:rFonts w:ascii="Tahoma" w:hAnsi="Tahoma" w:cs="Tahoma"/>
        </w:rPr>
        <w:t xml:space="preserve"> </w:t>
      </w:r>
      <w:hyperlink r:id="rId8" w:history="1">
        <w:r w:rsidR="00A64F9C" w:rsidRPr="00F36354">
          <w:rPr>
            <w:rStyle w:val="Hyperlink"/>
            <w:rFonts w:ascii="Arial" w:hAnsi="Arial" w:cs="Arial"/>
          </w:rPr>
          <w:t>→</w:t>
        </w:r>
        <w:r w:rsidR="00A64F9C">
          <w:rPr>
            <w:rStyle w:val="Hyperlink"/>
            <w:rFonts w:ascii="Arial" w:hAnsi="Arial" w:cs="Arial"/>
          </w:rPr>
          <w:t xml:space="preserve"> </w:t>
        </w:r>
        <w:r w:rsidR="00A64F9C">
          <w:rPr>
            <w:rStyle w:val="Hyperlink"/>
            <w:rFonts w:ascii="Tahoma" w:hAnsi="Tahoma" w:cs="Tahoma"/>
          </w:rPr>
          <w:t>zu</w:t>
        </w:r>
        <w:r w:rsidR="00A64F9C" w:rsidRPr="00F36354">
          <w:rPr>
            <w:rStyle w:val="Hyperlink"/>
            <w:rFonts w:ascii="Tahoma" w:hAnsi="Tahoma" w:cs="Tahoma"/>
          </w:rPr>
          <w:t>m Text</w:t>
        </w:r>
      </w:hyperlink>
    </w:p>
    <w:p w:rsidR="00C647B8" w:rsidRPr="00FE3D64" w:rsidRDefault="00C647B8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0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8"/>
  </w:num>
  <w:num w:numId="7">
    <w:abstractNumId w:val="25"/>
  </w:num>
  <w:num w:numId="8">
    <w:abstractNumId w:val="4"/>
  </w:num>
  <w:num w:numId="9">
    <w:abstractNumId w:val="24"/>
  </w:num>
  <w:num w:numId="10">
    <w:abstractNumId w:val="17"/>
  </w:num>
  <w:num w:numId="11">
    <w:abstractNumId w:val="29"/>
  </w:num>
  <w:num w:numId="12">
    <w:abstractNumId w:val="32"/>
  </w:num>
  <w:num w:numId="13">
    <w:abstractNumId w:val="18"/>
  </w:num>
  <w:num w:numId="14">
    <w:abstractNumId w:val="19"/>
  </w:num>
  <w:num w:numId="15">
    <w:abstractNumId w:val="35"/>
  </w:num>
  <w:num w:numId="16">
    <w:abstractNumId w:val="26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7"/>
  </w:num>
  <w:num w:numId="25">
    <w:abstractNumId w:val="12"/>
  </w:num>
  <w:num w:numId="26">
    <w:abstractNumId w:val="33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0"/>
  </w:num>
  <w:num w:numId="33">
    <w:abstractNumId w:val="36"/>
  </w:num>
  <w:num w:numId="34">
    <w:abstractNumId w:val="30"/>
  </w:num>
  <w:num w:numId="35">
    <w:abstractNumId w:val="34"/>
  </w:num>
  <w:num w:numId="36">
    <w:abstractNumId w:val="16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nkl-04-13-trescher-demokratisc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beh-2-14-arora-israe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huainigg-behindernd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1236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2</cp:revision>
  <dcterms:created xsi:type="dcterms:W3CDTF">2017-03-14T09:02:00Z</dcterms:created>
  <dcterms:modified xsi:type="dcterms:W3CDTF">2017-03-14T09:02:00Z</dcterms:modified>
</cp:coreProperties>
</file>