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bookmarkStart w:id="0" w:name="_GoBack"/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24032C" w:rsidRDefault="0024032C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* Arno Veit: Das Schweigen brechen</w:t>
      </w:r>
    </w:p>
    <w:p w:rsidR="0024032C" w:rsidRDefault="00C419B4" w:rsidP="009706F4">
      <w:pPr>
        <w:rPr>
          <w:rFonts w:ascii="Tahoma" w:hAnsi="Tahoma" w:cs="Tahoma"/>
        </w:rPr>
      </w:pPr>
      <w:hyperlink r:id="rId6" w:history="1">
        <w:r w:rsidR="0073324D" w:rsidRPr="00BA4C03">
          <w:rPr>
            <w:rStyle w:val="Hyperlink"/>
            <w:rFonts w:ascii="Tahoma" w:hAnsi="Tahoma" w:cs="Tahoma"/>
          </w:rPr>
          <w:t>http://bidok.uibk.ac.at/libra</w:t>
        </w:r>
        <w:r w:rsidR="0073324D" w:rsidRPr="00BA4C03">
          <w:rPr>
            <w:rStyle w:val="Hyperlink"/>
            <w:rFonts w:ascii="Tahoma" w:hAnsi="Tahoma" w:cs="Tahoma"/>
          </w:rPr>
          <w:t>r</w:t>
        </w:r>
        <w:r w:rsidR="0073324D" w:rsidRPr="00BA4C03">
          <w:rPr>
            <w:rStyle w:val="Hyperlink"/>
            <w:rFonts w:ascii="Tahoma" w:hAnsi="Tahoma" w:cs="Tahoma"/>
          </w:rPr>
          <w:t>y/veit-schweigen.html</w:t>
        </w:r>
      </w:hyperlink>
    </w:p>
    <w:p w:rsidR="0024032C" w:rsidRDefault="0024032C" w:rsidP="009706F4">
      <w:pPr>
        <w:rPr>
          <w:rFonts w:ascii="Tahoma" w:hAnsi="Tahoma" w:cs="Tahoma"/>
        </w:rPr>
      </w:pPr>
    </w:p>
    <w:p w:rsidR="0024032C" w:rsidRDefault="0024032C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73324D">
        <w:rPr>
          <w:rFonts w:ascii="Tahoma" w:hAnsi="Tahoma" w:cs="Tahoma"/>
        </w:rPr>
        <w:t xml:space="preserve">Petra Flieger, Volker Schönwiese: </w:t>
      </w:r>
      <w:r w:rsidR="0073324D" w:rsidRPr="0073324D">
        <w:rPr>
          <w:rFonts w:ascii="Tahoma" w:hAnsi="Tahoma" w:cs="Tahoma"/>
        </w:rPr>
        <w:t>Behindertenheime: Die Stiefkinder der Aufarbeitung von Missbrauch und Gewalt</w:t>
      </w:r>
    </w:p>
    <w:p w:rsidR="0073324D" w:rsidRDefault="00C419B4" w:rsidP="009706F4">
      <w:pPr>
        <w:rPr>
          <w:rFonts w:ascii="Tahoma" w:hAnsi="Tahoma" w:cs="Tahoma"/>
        </w:rPr>
      </w:pPr>
      <w:hyperlink r:id="rId7" w:history="1">
        <w:r w:rsidR="0073324D" w:rsidRPr="00BA4C03">
          <w:rPr>
            <w:rStyle w:val="Hyperlink"/>
            <w:rFonts w:ascii="Tahoma" w:hAnsi="Tahoma" w:cs="Tahoma"/>
          </w:rPr>
          <w:t>http://bidok.uibk.ac.at/library/fliege</w:t>
        </w:r>
        <w:r w:rsidR="0073324D" w:rsidRPr="00BA4C03">
          <w:rPr>
            <w:rStyle w:val="Hyperlink"/>
            <w:rFonts w:ascii="Tahoma" w:hAnsi="Tahoma" w:cs="Tahoma"/>
          </w:rPr>
          <w:t>r</w:t>
        </w:r>
        <w:r w:rsidR="0073324D" w:rsidRPr="00BA4C03">
          <w:rPr>
            <w:rStyle w:val="Hyperlink"/>
            <w:rFonts w:ascii="Tahoma" w:hAnsi="Tahoma" w:cs="Tahoma"/>
          </w:rPr>
          <w:t>-heim.html</w:t>
        </w:r>
      </w:hyperlink>
    </w:p>
    <w:p w:rsidR="0024032C" w:rsidRDefault="0024032C" w:rsidP="009706F4">
      <w:pPr>
        <w:rPr>
          <w:rFonts w:ascii="Tahoma" w:hAnsi="Tahoma" w:cs="Tahoma"/>
        </w:rPr>
      </w:pPr>
    </w:p>
    <w:p w:rsidR="00E42226" w:rsidRDefault="00E42226" w:rsidP="00E42226">
      <w:pPr>
        <w:rPr>
          <w:rFonts w:ascii="Tahoma" w:hAnsi="Tahoma" w:cs="Tahoma"/>
        </w:rPr>
      </w:pPr>
      <w:r w:rsidRPr="00E42226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E42226">
        <w:rPr>
          <w:rFonts w:ascii="Tahoma" w:hAnsi="Tahoma" w:cs="Tahoma"/>
        </w:rPr>
        <w:t xml:space="preserve">Ulrike </w:t>
      </w:r>
      <w:proofErr w:type="spellStart"/>
      <w:r w:rsidRPr="00E42226">
        <w:rPr>
          <w:rFonts w:ascii="Tahoma" w:hAnsi="Tahoma" w:cs="Tahoma"/>
        </w:rPr>
        <w:t>Papouschek</w:t>
      </w:r>
      <w:proofErr w:type="spellEnd"/>
      <w:r w:rsidRPr="00E42226">
        <w:rPr>
          <w:rFonts w:ascii="Tahoma" w:hAnsi="Tahoma" w:cs="Tahoma"/>
        </w:rPr>
        <w:t>, Manfred Krenn</w:t>
      </w:r>
      <w:r>
        <w:rPr>
          <w:rFonts w:ascii="Tahoma" w:hAnsi="Tahoma" w:cs="Tahoma"/>
        </w:rPr>
        <w:t xml:space="preserve">: </w:t>
      </w:r>
      <w:r w:rsidRPr="00E42226">
        <w:rPr>
          <w:rFonts w:ascii="Tahoma" w:hAnsi="Tahoma" w:cs="Tahoma"/>
        </w:rPr>
        <w:t>Partizipation oder Delegation von Unsicherheit?</w:t>
      </w:r>
      <w:r>
        <w:rPr>
          <w:rFonts w:ascii="Tahoma" w:hAnsi="Tahoma" w:cs="Tahoma"/>
        </w:rPr>
        <w:t xml:space="preserve"> </w:t>
      </w:r>
      <w:r w:rsidRPr="00E42226">
        <w:rPr>
          <w:rFonts w:ascii="Tahoma" w:hAnsi="Tahoma" w:cs="Tahoma"/>
        </w:rPr>
        <w:t xml:space="preserve">Partizipationschancen in </w:t>
      </w:r>
      <w:proofErr w:type="spellStart"/>
      <w:r w:rsidRPr="00E42226">
        <w:rPr>
          <w:rFonts w:ascii="Tahoma" w:hAnsi="Tahoma" w:cs="Tahoma"/>
        </w:rPr>
        <w:t>entgrenzten</w:t>
      </w:r>
      <w:proofErr w:type="spellEnd"/>
      <w:r w:rsidRPr="00E42226">
        <w:rPr>
          <w:rFonts w:ascii="Tahoma" w:hAnsi="Tahoma" w:cs="Tahoma"/>
        </w:rPr>
        <w:t xml:space="preserve"> Arbeitsfeldern – IT-Dienstleistungen und mobile Pflege</w:t>
      </w:r>
    </w:p>
    <w:p w:rsidR="00E42226" w:rsidRDefault="00C419B4" w:rsidP="00E42226">
      <w:pPr>
        <w:rPr>
          <w:rFonts w:ascii="Tahoma" w:hAnsi="Tahoma" w:cs="Tahoma"/>
        </w:rPr>
      </w:pPr>
      <w:hyperlink r:id="rId8" w:history="1">
        <w:r w:rsidR="00E42226" w:rsidRPr="00601588">
          <w:rPr>
            <w:rStyle w:val="Hyperlink"/>
            <w:rFonts w:ascii="Tahoma" w:hAnsi="Tahoma" w:cs="Tahoma"/>
          </w:rPr>
          <w:t>http://bidok.uibk.ac.at/library/papouschek-arbeitsfelder.html</w:t>
        </w:r>
      </w:hyperlink>
    </w:p>
    <w:p w:rsidR="00E42226" w:rsidRDefault="00E42226" w:rsidP="00E42226">
      <w:pPr>
        <w:rPr>
          <w:rFonts w:ascii="Tahoma" w:hAnsi="Tahoma" w:cs="Tahoma"/>
        </w:rPr>
      </w:pPr>
    </w:p>
    <w:p w:rsidR="00E42226" w:rsidRPr="00E42226" w:rsidRDefault="00E42226" w:rsidP="00E42226">
      <w:pPr>
        <w:rPr>
          <w:rFonts w:ascii="Tahoma" w:hAnsi="Tahoma" w:cs="Tahoma"/>
        </w:rPr>
      </w:pPr>
      <w:r w:rsidRPr="00E42226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E42226">
        <w:rPr>
          <w:rFonts w:ascii="Tahoma" w:hAnsi="Tahoma" w:cs="Tahoma"/>
        </w:rPr>
        <w:t xml:space="preserve">Wolfgang G. Weber, Christine </w:t>
      </w:r>
      <w:proofErr w:type="spellStart"/>
      <w:r w:rsidRPr="00E42226">
        <w:rPr>
          <w:rFonts w:ascii="Tahoma" w:hAnsi="Tahoma" w:cs="Tahoma"/>
        </w:rPr>
        <w:t>Unterrainer</w:t>
      </w:r>
      <w:proofErr w:type="spellEnd"/>
      <w:r>
        <w:rPr>
          <w:rFonts w:ascii="Tahoma" w:hAnsi="Tahoma" w:cs="Tahoma"/>
        </w:rPr>
        <w:t xml:space="preserve">: </w:t>
      </w:r>
      <w:r w:rsidRPr="00E42226">
        <w:rPr>
          <w:rFonts w:ascii="Tahoma" w:hAnsi="Tahoma" w:cs="Tahoma"/>
        </w:rPr>
        <w:t>Solidarisches Handeln in demokratischen Betrieben</w:t>
      </w:r>
      <w:r>
        <w:rPr>
          <w:rFonts w:ascii="Tahoma" w:hAnsi="Tahoma" w:cs="Tahoma"/>
        </w:rPr>
        <w:t xml:space="preserve">. </w:t>
      </w:r>
      <w:r w:rsidRPr="00E42226">
        <w:rPr>
          <w:rFonts w:ascii="Tahoma" w:hAnsi="Tahoma" w:cs="Tahoma"/>
        </w:rPr>
        <w:t>Illusion oder Realität?</w:t>
      </w:r>
    </w:p>
    <w:p w:rsidR="00E42226" w:rsidRDefault="00C419B4" w:rsidP="009706F4">
      <w:pPr>
        <w:rPr>
          <w:rFonts w:ascii="Tahoma" w:hAnsi="Tahoma" w:cs="Tahoma"/>
        </w:rPr>
      </w:pPr>
      <w:hyperlink r:id="rId9" w:history="1">
        <w:r w:rsidR="00B60123" w:rsidRPr="00003650">
          <w:rPr>
            <w:rStyle w:val="Hyperlink"/>
            <w:rFonts w:ascii="Tahoma" w:hAnsi="Tahoma" w:cs="Tahoma"/>
          </w:rPr>
          <w:t>http://bidok.uibk.ac.at/library/weber-solidarisch.html</w:t>
        </w:r>
      </w:hyperlink>
    </w:p>
    <w:p w:rsidR="00E42226" w:rsidRDefault="00E42226" w:rsidP="009706F4">
      <w:pPr>
        <w:rPr>
          <w:rFonts w:ascii="Tahoma" w:hAnsi="Tahoma" w:cs="Tahoma"/>
        </w:rPr>
      </w:pPr>
    </w:p>
    <w:p w:rsidR="00C419B4" w:rsidRDefault="00C419B4" w:rsidP="009706F4">
      <w:pPr>
        <w:rPr>
          <w:rFonts w:ascii="Tahoma" w:hAnsi="Tahoma" w:cs="Tahoma"/>
        </w:rPr>
      </w:pPr>
    </w:p>
    <w:p w:rsidR="00E42226" w:rsidRDefault="00E42226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bidok-Rezensionshinweis:</w:t>
      </w:r>
    </w:p>
    <w:p w:rsidR="00E42226" w:rsidRDefault="00E42226" w:rsidP="009706F4">
      <w:pPr>
        <w:rPr>
          <w:rFonts w:ascii="Tahoma" w:hAnsi="Tahoma" w:cs="Tahoma"/>
        </w:rPr>
      </w:pPr>
    </w:p>
    <w:p w:rsidR="00893487" w:rsidRDefault="00893487" w:rsidP="00893487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</w:t>
      </w:r>
      <w:r w:rsidR="00E42226">
        <w:rPr>
          <w:rFonts w:ascii="Tahoma" w:hAnsi="Tahoma" w:cs="Tahoma"/>
          <w:lang w:val="de-DE"/>
        </w:rPr>
        <w:t xml:space="preserve">Monika Windisch: Behinderung – Geschlecht – Soziale Ungleichheit. </w:t>
      </w:r>
      <w:proofErr w:type="spellStart"/>
      <w:r w:rsidR="00E42226">
        <w:rPr>
          <w:rFonts w:ascii="Tahoma" w:hAnsi="Tahoma" w:cs="Tahoma"/>
          <w:lang w:val="de-DE"/>
        </w:rPr>
        <w:t>Intersektionelle</w:t>
      </w:r>
      <w:proofErr w:type="spellEnd"/>
      <w:r w:rsidR="00E42226">
        <w:rPr>
          <w:rFonts w:ascii="Tahoma" w:hAnsi="Tahoma" w:cs="Tahoma"/>
          <w:lang w:val="de-DE"/>
        </w:rPr>
        <w:t xml:space="preserve"> Perspektiven. Rezensiert von Petra Flieger</w:t>
      </w:r>
    </w:p>
    <w:p w:rsidR="00270E11" w:rsidRDefault="004E2ACD" w:rsidP="007F2E43">
      <w:pPr>
        <w:rPr>
          <w:rFonts w:ascii="Tahoma" w:hAnsi="Tahoma" w:cs="Tahoma"/>
          <w:lang w:val="de-DE"/>
        </w:rPr>
      </w:pPr>
      <w:hyperlink r:id="rId10" w:history="1">
        <w:r w:rsidRPr="005C4DC7">
          <w:rPr>
            <w:rStyle w:val="Hyperlink"/>
            <w:rFonts w:ascii="Tahoma" w:hAnsi="Tahoma" w:cs="Tahoma"/>
            <w:lang w:val="de-DE"/>
          </w:rPr>
          <w:t>http://bidok.uibk</w:t>
        </w:r>
        <w:r w:rsidRPr="005C4DC7">
          <w:rPr>
            <w:rStyle w:val="Hyperlink"/>
            <w:rFonts w:ascii="Tahoma" w:hAnsi="Tahoma" w:cs="Tahoma"/>
            <w:lang w:val="de-DE"/>
          </w:rPr>
          <w:t>.</w:t>
        </w:r>
        <w:r w:rsidRPr="005C4DC7">
          <w:rPr>
            <w:rStyle w:val="Hyperlink"/>
            <w:rFonts w:ascii="Tahoma" w:hAnsi="Tahoma" w:cs="Tahoma"/>
            <w:lang w:val="de-DE"/>
          </w:rPr>
          <w:t>ac.at/library/windisch-behinderung.html</w:t>
        </w:r>
      </w:hyperlink>
    </w:p>
    <w:p w:rsidR="00270E11" w:rsidRDefault="00270E11" w:rsidP="007F2E43">
      <w:pPr>
        <w:rPr>
          <w:rFonts w:ascii="Tahoma" w:hAnsi="Tahoma" w:cs="Tahoma"/>
          <w:lang w:val="de-DE"/>
        </w:rPr>
      </w:pPr>
    </w:p>
    <w:p w:rsidR="001C33D2" w:rsidRPr="00731AD7" w:rsidRDefault="001C33D2" w:rsidP="007F2E43">
      <w:pPr>
        <w:rPr>
          <w:rFonts w:ascii="Tahoma" w:hAnsi="Tahoma" w:cs="Tahoma"/>
          <w:lang w:val="de-DE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1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2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  <w:bookmarkEnd w:id="0"/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papouschek-arbeitsfelder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flieger-heim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veit-schweigen.html" TargetMode="External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library/windisch-behinder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weber-solidaris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1840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1944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7</cp:revision>
  <dcterms:created xsi:type="dcterms:W3CDTF">2016-02-24T09:03:00Z</dcterms:created>
  <dcterms:modified xsi:type="dcterms:W3CDTF">2016-03-02T08:51:00Z</dcterms:modified>
</cp:coreProperties>
</file>