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4C3D6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möchten Sie auf die folgenden </w:t>
      </w:r>
      <w:r w:rsidRPr="00520F8B">
        <w:rPr>
          <w:rFonts w:ascii="Tahoma" w:hAnsi="Tahoma" w:cs="Tahoma"/>
          <w:b/>
        </w:rPr>
        <w:t>Neuaufnahmen</w:t>
      </w:r>
      <w:r>
        <w:rPr>
          <w:rFonts w:ascii="Tahoma" w:hAnsi="Tahoma" w:cs="Tahoma"/>
        </w:rPr>
        <w:t xml:space="preserve"> aufmerksam machen: </w:t>
      </w:r>
    </w:p>
    <w:p w:rsidR="005967DB" w:rsidRDefault="005967DB" w:rsidP="007F2E43">
      <w:pPr>
        <w:rPr>
          <w:rFonts w:ascii="Tahoma" w:hAnsi="Tahoma" w:cs="Tahoma"/>
        </w:rPr>
      </w:pPr>
    </w:p>
    <w:p w:rsidR="00D14CC1" w:rsidRDefault="003E4610" w:rsidP="00520F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="00520F8B">
        <w:rPr>
          <w:rFonts w:ascii="Tahoma" w:hAnsi="Tahoma" w:cs="Tahoma"/>
        </w:rPr>
        <w:t xml:space="preserve">Livia Heinl: Pädagogik der </w:t>
      </w:r>
      <w:proofErr w:type="spellStart"/>
      <w:r w:rsidR="00520F8B">
        <w:rPr>
          <w:rFonts w:ascii="Tahoma" w:hAnsi="Tahoma" w:cs="Tahoma"/>
        </w:rPr>
        <w:t>Entpädagogisierung</w:t>
      </w:r>
      <w:proofErr w:type="spellEnd"/>
    </w:p>
    <w:p w:rsidR="00520F8B" w:rsidRDefault="00520F8B" w:rsidP="00520F8B">
      <w:pPr>
        <w:rPr>
          <w:rFonts w:ascii="Tahoma" w:hAnsi="Tahoma" w:cs="Tahoma"/>
        </w:rPr>
      </w:pPr>
      <w:hyperlink r:id="rId6" w:history="1">
        <w:r w:rsidRPr="00115C3F">
          <w:rPr>
            <w:rStyle w:val="Hyperlink"/>
            <w:rFonts w:ascii="Tahoma" w:hAnsi="Tahoma" w:cs="Tahoma"/>
          </w:rPr>
          <w:t>http://bidok.uibk.ac.at/library/heinl-entpaedagogisierung-ma.html</w:t>
        </w:r>
      </w:hyperlink>
    </w:p>
    <w:p w:rsidR="00520F8B" w:rsidRDefault="00520F8B" w:rsidP="00520F8B">
      <w:pPr>
        <w:rPr>
          <w:rFonts w:ascii="Tahoma" w:hAnsi="Tahoma" w:cs="Tahoma"/>
        </w:rPr>
      </w:pPr>
    </w:p>
    <w:p w:rsidR="00520F8B" w:rsidRDefault="00520F8B" w:rsidP="00520F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Alin Francisca </w:t>
      </w:r>
      <w:proofErr w:type="spellStart"/>
      <w:r>
        <w:rPr>
          <w:rFonts w:ascii="Tahoma" w:hAnsi="Tahoma" w:cs="Tahoma"/>
        </w:rPr>
        <w:t>Fosselmann</w:t>
      </w:r>
      <w:proofErr w:type="spellEnd"/>
      <w:r>
        <w:rPr>
          <w:rFonts w:ascii="Tahoma" w:hAnsi="Tahoma" w:cs="Tahoma"/>
        </w:rPr>
        <w:t>: Neuere Konzepte zur Entstehung, Interpretation und Förderung bei Autismus-Spektrum-Störungen</w:t>
      </w:r>
    </w:p>
    <w:p w:rsidR="00D14CC1" w:rsidRDefault="00520F8B" w:rsidP="007F2E43">
      <w:pPr>
        <w:rPr>
          <w:rFonts w:ascii="Tahoma" w:hAnsi="Tahoma" w:cs="Tahoma"/>
        </w:rPr>
      </w:pPr>
      <w:hyperlink r:id="rId7" w:history="1">
        <w:r w:rsidRPr="00115C3F">
          <w:rPr>
            <w:rStyle w:val="Hyperlink"/>
            <w:rFonts w:ascii="Tahoma" w:hAnsi="Tahoma" w:cs="Tahoma"/>
          </w:rPr>
          <w:t>http://bidok.uibk.ac.at/library/fosselmann-autismus-ba.html</w:t>
        </w:r>
      </w:hyperlink>
    </w:p>
    <w:p w:rsidR="00520F8B" w:rsidRDefault="00520F8B" w:rsidP="007F2E43">
      <w:pPr>
        <w:rPr>
          <w:rFonts w:ascii="Tahoma" w:hAnsi="Tahoma" w:cs="Tahoma"/>
        </w:rPr>
      </w:pPr>
    </w:p>
    <w:p w:rsidR="0055164F" w:rsidRDefault="004E48AE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* Helena Wagner, Lea Oldenburg: Ausgrenzungsdynamiken bei Jugendlichen begegnen. Der Anti-Bias-Ansatz als innovatives Bildungskonzept</w:t>
      </w:r>
    </w:p>
    <w:p w:rsidR="004E48AE" w:rsidRDefault="00540AF6" w:rsidP="007F2E43">
      <w:pPr>
        <w:rPr>
          <w:rFonts w:ascii="Tahoma" w:hAnsi="Tahoma" w:cs="Tahoma"/>
        </w:rPr>
      </w:pPr>
      <w:hyperlink r:id="rId8" w:history="1">
        <w:r w:rsidRPr="00115C3F">
          <w:rPr>
            <w:rStyle w:val="Hyperlink"/>
            <w:rFonts w:ascii="Tahoma" w:hAnsi="Tahoma" w:cs="Tahoma"/>
          </w:rPr>
          <w:t>http://bidok.uibk.ac.at/library/oldenburg-antibias-ba.html</w:t>
        </w:r>
      </w:hyperlink>
    </w:p>
    <w:p w:rsidR="004E48AE" w:rsidRDefault="004E48AE" w:rsidP="007F2E43">
      <w:pPr>
        <w:rPr>
          <w:rFonts w:ascii="Tahoma" w:hAnsi="Tahoma" w:cs="Tahoma"/>
        </w:rPr>
      </w:pPr>
      <w:bookmarkStart w:id="0" w:name="_GoBack"/>
      <w:bookmarkEnd w:id="0"/>
    </w:p>
    <w:p w:rsidR="00520F8B" w:rsidRDefault="00520F8B" w:rsidP="007F2E43">
      <w:pPr>
        <w:rPr>
          <w:rFonts w:ascii="Tahoma" w:hAnsi="Tahoma" w:cs="Tahoma"/>
        </w:rPr>
      </w:pPr>
    </w:p>
    <w:p w:rsidR="00520F8B" w:rsidRPr="00520F8B" w:rsidRDefault="00520F8B" w:rsidP="007F2E43">
      <w:pPr>
        <w:rPr>
          <w:rFonts w:ascii="Tahoma" w:hAnsi="Tahoma" w:cs="Tahoma"/>
          <w:b/>
        </w:rPr>
      </w:pPr>
      <w:r w:rsidRPr="00520F8B">
        <w:rPr>
          <w:rFonts w:ascii="Tahoma" w:hAnsi="Tahoma" w:cs="Tahoma"/>
          <w:b/>
        </w:rPr>
        <w:t>Veranstaltungen:</w:t>
      </w:r>
    </w:p>
    <w:p w:rsidR="00520F8B" w:rsidRDefault="00520F8B" w:rsidP="007F2E43">
      <w:pPr>
        <w:rPr>
          <w:rFonts w:ascii="Tahoma" w:hAnsi="Tahoma" w:cs="Tahoma"/>
        </w:rPr>
      </w:pPr>
    </w:p>
    <w:p w:rsidR="00520F8B" w:rsidRPr="00520F8B" w:rsidRDefault="00520F8B" w:rsidP="00520F8B">
      <w:pPr>
        <w:rPr>
          <w:rFonts w:ascii="Tahoma" w:hAnsi="Tahoma" w:cs="Tahoma"/>
        </w:rPr>
      </w:pPr>
      <w:r w:rsidRPr="00520F8B">
        <w:rPr>
          <w:rFonts w:ascii="Tahoma" w:hAnsi="Tahoma" w:cs="Tahoma"/>
        </w:rPr>
        <w:t>* 17.November 2016, 19:00–20:30</w:t>
      </w:r>
    </w:p>
    <w:p w:rsidR="00520F8B" w:rsidRPr="00520F8B" w:rsidRDefault="00520F8B" w:rsidP="00520F8B">
      <w:pPr>
        <w:rPr>
          <w:rFonts w:ascii="Tahoma" w:hAnsi="Tahoma" w:cs="Tahoma"/>
        </w:rPr>
      </w:pPr>
      <w:r w:rsidRPr="00520F8B">
        <w:rPr>
          <w:rFonts w:ascii="Tahoma" w:hAnsi="Tahoma" w:cs="Tahoma"/>
        </w:rPr>
        <w:t xml:space="preserve">Hinsehen Handeln Schützen – Sexualisierte Gewalt gegen Kinder mit Behinderungen verhindern, Julia </w:t>
      </w:r>
      <w:proofErr w:type="spellStart"/>
      <w:r w:rsidRPr="00520F8B">
        <w:rPr>
          <w:rFonts w:ascii="Tahoma" w:hAnsi="Tahoma" w:cs="Tahoma"/>
        </w:rPr>
        <w:t>Gebrande</w:t>
      </w:r>
      <w:proofErr w:type="spellEnd"/>
    </w:p>
    <w:p w:rsidR="00520F8B" w:rsidRPr="00520F8B" w:rsidRDefault="00520F8B" w:rsidP="00520F8B">
      <w:pPr>
        <w:rPr>
          <w:rFonts w:ascii="Tahoma" w:hAnsi="Tahoma" w:cs="Tahoma"/>
        </w:rPr>
      </w:pPr>
      <w:r w:rsidRPr="00520F8B">
        <w:rPr>
          <w:rFonts w:ascii="Tahoma" w:hAnsi="Tahoma" w:cs="Tahoma"/>
        </w:rPr>
        <w:t>Wo: Institut für Erziehungswissenschaft, Liebeneggstr.8</w:t>
      </w:r>
    </w:p>
    <w:p w:rsidR="00520F8B" w:rsidRDefault="00520F8B" w:rsidP="00520F8B">
      <w:pPr>
        <w:rPr>
          <w:rFonts w:ascii="Tahoma" w:hAnsi="Tahoma" w:cs="Tahoma"/>
        </w:rPr>
      </w:pPr>
      <w:hyperlink r:id="rId9" w:history="1">
        <w:r w:rsidRPr="00115C3F">
          <w:rPr>
            <w:rStyle w:val="Hyperlink"/>
            <w:rFonts w:ascii="Tahoma" w:hAnsi="Tahoma" w:cs="Tahoma"/>
          </w:rPr>
          <w:t>http://bidok.uibk.ac.at/projekte/arbeitswelt_tirol/downloads/veranstaltungshinweise-download/vortrag-hinsehen-handeln-schuetzen_gebrande.pdf</w:t>
        </w:r>
      </w:hyperlink>
      <w:r>
        <w:rPr>
          <w:rFonts w:ascii="Tahoma" w:hAnsi="Tahoma" w:cs="Tahoma"/>
        </w:rPr>
        <w:t xml:space="preserve"> </w:t>
      </w:r>
    </w:p>
    <w:p w:rsidR="00520F8B" w:rsidRPr="00520F8B" w:rsidRDefault="00520F8B" w:rsidP="00520F8B">
      <w:pPr>
        <w:rPr>
          <w:rFonts w:ascii="Tahoma" w:hAnsi="Tahoma" w:cs="Tahoma"/>
        </w:rPr>
      </w:pPr>
    </w:p>
    <w:p w:rsidR="00520F8B" w:rsidRPr="00520F8B" w:rsidRDefault="00520F8B" w:rsidP="00520F8B">
      <w:pPr>
        <w:rPr>
          <w:rFonts w:ascii="Tahoma" w:hAnsi="Tahoma" w:cs="Tahoma"/>
        </w:rPr>
      </w:pPr>
      <w:r w:rsidRPr="00520F8B">
        <w:rPr>
          <w:rFonts w:ascii="Tahoma" w:hAnsi="Tahoma" w:cs="Tahoma"/>
        </w:rPr>
        <w:t>* 21.November 2016, 18:00–20:00</w:t>
      </w:r>
    </w:p>
    <w:p w:rsidR="00520F8B" w:rsidRPr="00520F8B" w:rsidRDefault="00520F8B" w:rsidP="00520F8B">
      <w:pPr>
        <w:rPr>
          <w:rFonts w:ascii="Tahoma" w:hAnsi="Tahoma" w:cs="Tahoma"/>
        </w:rPr>
      </w:pPr>
      <w:r w:rsidRPr="00520F8B">
        <w:rPr>
          <w:rFonts w:ascii="Tahoma" w:hAnsi="Tahoma" w:cs="Tahoma"/>
        </w:rPr>
        <w:t xml:space="preserve">Zur Dynamik diagnostischer Zuordnungen, Hans von </w:t>
      </w:r>
      <w:proofErr w:type="spellStart"/>
      <w:r w:rsidRPr="00520F8B">
        <w:rPr>
          <w:rFonts w:ascii="Tahoma" w:hAnsi="Tahoma" w:cs="Tahoma"/>
        </w:rPr>
        <w:t>Lüpke</w:t>
      </w:r>
      <w:proofErr w:type="spellEnd"/>
    </w:p>
    <w:p w:rsidR="00520F8B" w:rsidRPr="00520F8B" w:rsidRDefault="00520F8B" w:rsidP="00520F8B">
      <w:pPr>
        <w:rPr>
          <w:rFonts w:ascii="Tahoma" w:hAnsi="Tahoma" w:cs="Tahoma"/>
        </w:rPr>
      </w:pPr>
      <w:r w:rsidRPr="00520F8B">
        <w:rPr>
          <w:rFonts w:ascii="Tahoma" w:hAnsi="Tahoma" w:cs="Tahoma"/>
        </w:rPr>
        <w:t xml:space="preserve">Wo: Universität Innsbruck, </w:t>
      </w:r>
      <w:proofErr w:type="spellStart"/>
      <w:r w:rsidRPr="00520F8B">
        <w:rPr>
          <w:rFonts w:ascii="Tahoma" w:hAnsi="Tahoma" w:cs="Tahoma"/>
        </w:rPr>
        <w:t>Innrain</w:t>
      </w:r>
      <w:proofErr w:type="spellEnd"/>
      <w:r w:rsidRPr="00520F8B">
        <w:rPr>
          <w:rFonts w:ascii="Tahoma" w:hAnsi="Tahoma" w:cs="Tahoma"/>
        </w:rPr>
        <w:t xml:space="preserve"> 52d</w:t>
      </w:r>
    </w:p>
    <w:p w:rsidR="00520F8B" w:rsidRDefault="00520F8B" w:rsidP="007F2E43">
      <w:pPr>
        <w:rPr>
          <w:rFonts w:ascii="Tahoma" w:hAnsi="Tahoma" w:cs="Tahoma"/>
        </w:rPr>
      </w:pPr>
      <w:hyperlink r:id="rId10" w:history="1">
        <w:r w:rsidRPr="00115C3F">
          <w:rPr>
            <w:rStyle w:val="Hyperlink"/>
            <w:rFonts w:ascii="Tahoma" w:hAnsi="Tahoma" w:cs="Tahoma"/>
          </w:rPr>
          <w:t>http://bidok.uibk.ac.at/projekte/arbeitswelt_tirol/downloads/veranstaltungshinweise-download/el-ezwi-dynamik-diagnostik-luepke.pdf</w:t>
        </w:r>
      </w:hyperlink>
    </w:p>
    <w:p w:rsidR="00520F8B" w:rsidRDefault="00520F8B" w:rsidP="007F2E43">
      <w:pPr>
        <w:rPr>
          <w:rFonts w:ascii="Tahoma" w:hAnsi="Tahoma" w:cs="Tahoma"/>
        </w:rPr>
      </w:pPr>
    </w:p>
    <w:p w:rsidR="00520F8B" w:rsidRDefault="00520F8B" w:rsidP="007F2E43">
      <w:pPr>
        <w:rPr>
          <w:rFonts w:ascii="Tahoma" w:hAnsi="Tahoma" w:cs="Tahoma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11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4C3D62" w:rsidRDefault="007F2E43" w:rsidP="007F2E43">
      <w:r w:rsidRPr="004C3D62">
        <w:rPr>
          <w:rFonts w:ascii="Tahoma" w:hAnsi="Tahoma"/>
        </w:rPr>
        <w:t xml:space="preserve">bidok auf Facebook: </w:t>
      </w:r>
      <w:hyperlink r:id="rId12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019AB"/>
    <w:multiLevelType w:val="hybridMultilevel"/>
    <w:tmpl w:val="D5E681D8"/>
    <w:lvl w:ilvl="0" w:tplc="E88E28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F3E93"/>
    <w:multiLevelType w:val="hybridMultilevel"/>
    <w:tmpl w:val="F8CE77A4"/>
    <w:lvl w:ilvl="0" w:tplc="602A9F7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0"/>
  </w:num>
  <w:num w:numId="6">
    <w:abstractNumId w:val="28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9"/>
  </w:num>
  <w:num w:numId="12">
    <w:abstractNumId w:val="30"/>
  </w:num>
  <w:num w:numId="13">
    <w:abstractNumId w:val="18"/>
  </w:num>
  <w:num w:numId="14">
    <w:abstractNumId w:val="19"/>
  </w:num>
  <w:num w:numId="15">
    <w:abstractNumId w:val="32"/>
  </w:num>
  <w:num w:numId="16">
    <w:abstractNumId w:val="26"/>
  </w:num>
  <w:num w:numId="17">
    <w:abstractNumId w:val="20"/>
  </w:num>
  <w:num w:numId="18">
    <w:abstractNumId w:val="15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6"/>
  </w:num>
  <w:num w:numId="24">
    <w:abstractNumId w:val="34"/>
  </w:num>
  <w:num w:numId="25">
    <w:abstractNumId w:val="13"/>
  </w:num>
  <w:num w:numId="26">
    <w:abstractNumId w:val="31"/>
  </w:num>
  <w:num w:numId="27">
    <w:abstractNumId w:val="6"/>
  </w:num>
  <w:num w:numId="28">
    <w:abstractNumId w:val="2"/>
  </w:num>
  <w:num w:numId="29">
    <w:abstractNumId w:val="1"/>
  </w:num>
  <w:num w:numId="30">
    <w:abstractNumId w:val="27"/>
  </w:num>
  <w:num w:numId="31">
    <w:abstractNumId w:val="7"/>
  </w:num>
  <w:num w:numId="32">
    <w:abstractNumId w:val="11"/>
  </w:num>
  <w:num w:numId="33">
    <w:abstractNumId w:val="33"/>
  </w:num>
  <w:num w:numId="34">
    <w:abstractNumId w:val="2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152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0041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0EE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1F66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70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32C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6210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3F54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4197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0DF7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16EC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610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1F14"/>
    <w:rsid w:val="004024D8"/>
    <w:rsid w:val="0040256B"/>
    <w:rsid w:val="00402594"/>
    <w:rsid w:val="00403321"/>
    <w:rsid w:val="00404AF2"/>
    <w:rsid w:val="00404EC9"/>
    <w:rsid w:val="00405EE9"/>
    <w:rsid w:val="00405F25"/>
    <w:rsid w:val="004063FB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27A05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60F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A28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ACD"/>
    <w:rsid w:val="004E33EB"/>
    <w:rsid w:val="004E3B8F"/>
    <w:rsid w:val="004E48AE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1760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0F8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074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0AF6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164F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7DB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64C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91C"/>
    <w:rsid w:val="005F7B2E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0E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24D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7E7"/>
    <w:rsid w:val="007C3B96"/>
    <w:rsid w:val="007C3C8A"/>
    <w:rsid w:val="007C3F91"/>
    <w:rsid w:val="007C508E"/>
    <w:rsid w:val="007C5123"/>
    <w:rsid w:val="007C51DE"/>
    <w:rsid w:val="007C5E10"/>
    <w:rsid w:val="007C73BB"/>
    <w:rsid w:val="007C7561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0B24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809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6B00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2C1B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05FE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123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46A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6CBF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9B4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D53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4CC1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C35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B0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226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6C59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972"/>
    <w:rsid w:val="00F33B43"/>
    <w:rsid w:val="00F347AB"/>
    <w:rsid w:val="00F347DE"/>
    <w:rsid w:val="00F34DBA"/>
    <w:rsid w:val="00F34E89"/>
    <w:rsid w:val="00F34F26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38A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2FD0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  <w:style w:type="paragraph" w:styleId="NurText">
    <w:name w:val="Plain Text"/>
    <w:basedOn w:val="Standard"/>
    <w:link w:val="NurTextZchn"/>
    <w:uiPriority w:val="99"/>
    <w:semiHidden/>
    <w:unhideWhenUsed/>
    <w:rsid w:val="00520F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20F8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  <w:style w:type="paragraph" w:styleId="NurText">
    <w:name w:val="Plain Text"/>
    <w:basedOn w:val="Standard"/>
    <w:link w:val="NurTextZchn"/>
    <w:uiPriority w:val="99"/>
    <w:semiHidden/>
    <w:unhideWhenUsed/>
    <w:rsid w:val="00520F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20F8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oldenburg-antibias-b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fosselmann-autismus-ba.html" TargetMode="External"/><Relationship Id="rId12" Type="http://schemas.openxmlformats.org/officeDocument/2006/relationships/hyperlink" Target="http://www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heinl-entpaedagogisierung-ma.html" TargetMode="External"/><Relationship Id="rId11" Type="http://schemas.openxmlformats.org/officeDocument/2006/relationships/hyperlink" Target="http://bidok.uibk.ac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dok.uibk.ac.at/projekte/arbeitswelt_tirol/downloads/veranstaltungshinweise-download/el-ezwi-dynamik-diagnostik-luepk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projekte/arbeitswelt_tirol/downloads/veranstaltungshinweise-download/vortrag-hinsehen-handeln-schuetzen_gebrand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2359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12</cp:revision>
  <dcterms:created xsi:type="dcterms:W3CDTF">2016-09-01T08:51:00Z</dcterms:created>
  <dcterms:modified xsi:type="dcterms:W3CDTF">2016-11-16T10:37:00Z</dcterms:modified>
</cp:coreProperties>
</file>