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462D03" w:rsidRDefault="00462D03" w:rsidP="009706F4">
      <w:pPr>
        <w:rPr>
          <w:rFonts w:ascii="Tahoma" w:hAnsi="Tahoma" w:cs="Tahoma"/>
        </w:rPr>
      </w:pPr>
    </w:p>
    <w:p w:rsidR="001C33D2" w:rsidRPr="00462D03" w:rsidRDefault="00462D03" w:rsidP="00462D03">
      <w:pPr>
        <w:pStyle w:val="Listenabsatz"/>
        <w:numPr>
          <w:ilvl w:val="0"/>
          <w:numId w:val="40"/>
        </w:numPr>
        <w:rPr>
          <w:rStyle w:val="Hyperlink"/>
          <w:rFonts w:ascii="Tahoma" w:hAnsi="Tahoma" w:cs="Tahoma"/>
          <w:color w:val="auto"/>
          <w:u w:val="none"/>
        </w:rPr>
      </w:pPr>
      <w:r w:rsidRPr="00462D03">
        <w:rPr>
          <w:rFonts w:ascii="Tahoma" w:hAnsi="Tahoma" w:cs="Tahoma"/>
        </w:rPr>
        <w:t>Carolin Tillmann: „Zu Risiken und Nebenwirkungen fragen Sie nicht Ihren Arzt oder Apotheker“</w:t>
      </w:r>
      <w:r>
        <w:rPr>
          <w:rFonts w:ascii="Tahoma" w:hAnsi="Tahoma" w:cs="Tahoma"/>
        </w:rPr>
        <w:t xml:space="preserve"> </w:t>
      </w:r>
      <w:hyperlink r:id="rId5" w:history="1">
        <w:r w:rsidRPr="00F36354">
          <w:rPr>
            <w:rStyle w:val="Hyperlink"/>
            <w:rFonts w:ascii="Arial" w:hAnsi="Arial" w:cs="Arial"/>
          </w:rPr>
          <w:t>→</w:t>
        </w:r>
        <w:r>
          <w:rPr>
            <w:rStyle w:val="Hyperlink"/>
            <w:rFonts w:ascii="Arial" w:hAnsi="Arial" w:cs="Arial"/>
          </w:rPr>
          <w:t xml:space="preserve"> </w:t>
        </w:r>
        <w:r>
          <w:rPr>
            <w:rStyle w:val="Hyperlink"/>
            <w:rFonts w:ascii="Tahoma" w:hAnsi="Tahoma" w:cs="Tahoma"/>
          </w:rPr>
          <w:t>zu</w:t>
        </w:r>
        <w:r w:rsidRPr="00F36354">
          <w:rPr>
            <w:rStyle w:val="Hyperlink"/>
            <w:rFonts w:ascii="Tahoma" w:hAnsi="Tahoma" w:cs="Tahoma"/>
          </w:rPr>
          <w:t>m Text</w:t>
        </w:r>
      </w:hyperlink>
    </w:p>
    <w:p w:rsidR="00462D03" w:rsidRPr="00462D03" w:rsidRDefault="00462D03" w:rsidP="00462D03">
      <w:pPr>
        <w:pStyle w:val="Listenabsatz"/>
        <w:ind w:left="720"/>
        <w:rPr>
          <w:rStyle w:val="Hyperlink"/>
          <w:rFonts w:ascii="Tahoma" w:hAnsi="Tahoma" w:cs="Tahoma"/>
          <w:color w:val="auto"/>
          <w:u w:val="none"/>
        </w:rPr>
      </w:pPr>
    </w:p>
    <w:p w:rsidR="00462D03" w:rsidRPr="00462D03" w:rsidRDefault="00462D03" w:rsidP="00462D03">
      <w:pPr>
        <w:pStyle w:val="Listenabsatz"/>
        <w:numPr>
          <w:ilvl w:val="0"/>
          <w:numId w:val="4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Marianna </w:t>
      </w:r>
      <w:proofErr w:type="spellStart"/>
      <w:r>
        <w:rPr>
          <w:rFonts w:ascii="Tahoma" w:hAnsi="Tahoma" w:cs="Tahoma"/>
        </w:rPr>
        <w:t>Thielsch</w:t>
      </w:r>
      <w:proofErr w:type="spellEnd"/>
      <w:r>
        <w:rPr>
          <w:rFonts w:ascii="Tahoma" w:hAnsi="Tahoma" w:cs="Tahoma"/>
        </w:rPr>
        <w:t xml:space="preserve">: </w:t>
      </w:r>
      <w:r w:rsidRPr="00462D03">
        <w:rPr>
          <w:rFonts w:ascii="Tahoma" w:hAnsi="Tahoma" w:cs="Tahoma"/>
        </w:rPr>
        <w:t>Auf der Suche nach professionellen Alternativen zu Selbstausbeutung in der Sozialen Arbeit</w:t>
      </w:r>
      <w:r>
        <w:rPr>
          <w:rFonts w:ascii="Tahoma" w:hAnsi="Tahoma" w:cs="Tahoma"/>
        </w:rPr>
        <w:t xml:space="preserve"> </w:t>
      </w:r>
      <w:hyperlink r:id="rId6" w:history="1">
        <w:r w:rsidRPr="00F36354">
          <w:rPr>
            <w:rStyle w:val="Hyperlink"/>
            <w:rFonts w:ascii="Arial" w:hAnsi="Arial" w:cs="Arial"/>
          </w:rPr>
          <w:t>→</w:t>
        </w:r>
        <w:r>
          <w:rPr>
            <w:rStyle w:val="Hyperlink"/>
            <w:rFonts w:ascii="Arial" w:hAnsi="Arial" w:cs="Arial"/>
          </w:rPr>
          <w:t xml:space="preserve"> </w:t>
        </w:r>
        <w:r>
          <w:rPr>
            <w:rStyle w:val="Hyperlink"/>
            <w:rFonts w:ascii="Tahoma" w:hAnsi="Tahoma" w:cs="Tahoma"/>
          </w:rPr>
          <w:t>zu</w:t>
        </w:r>
        <w:r w:rsidRPr="00F36354">
          <w:rPr>
            <w:rStyle w:val="Hyperlink"/>
            <w:rFonts w:ascii="Tahoma" w:hAnsi="Tahoma" w:cs="Tahoma"/>
          </w:rPr>
          <w:t>m Text</w:t>
        </w:r>
      </w:hyperlink>
      <w:r>
        <w:rPr>
          <w:rStyle w:val="Hyperlink"/>
          <w:rFonts w:ascii="Tahoma" w:hAnsi="Tahoma" w:cs="Tahoma"/>
        </w:rPr>
        <w:br/>
      </w:r>
      <w:bookmarkStart w:id="0" w:name="_GoBack"/>
      <w:bookmarkEnd w:id="0"/>
    </w:p>
    <w:p w:rsidR="00462D03" w:rsidRPr="00462D03" w:rsidRDefault="00462D03" w:rsidP="00462D03">
      <w:pPr>
        <w:pStyle w:val="Listenabsatz"/>
        <w:ind w:left="720"/>
        <w:rPr>
          <w:rFonts w:ascii="Tahoma" w:hAnsi="Tahoma" w:cs="Tahoma"/>
        </w:rPr>
      </w:pPr>
    </w:p>
    <w:p w:rsidR="00B868EB" w:rsidRDefault="00B868EB" w:rsidP="00B868EB">
      <w:pPr>
        <w:rPr>
          <w:rFonts w:ascii="Tahoma" w:hAnsi="Tahoma" w:cs="Tahoma"/>
        </w:rPr>
      </w:pPr>
      <w:r>
        <w:rPr>
          <w:rFonts w:ascii="Calibri" w:hAnsi="Calibri" w:cs="Tahoma"/>
        </w:rPr>
        <w:t>→</w:t>
      </w:r>
      <w:r>
        <w:rPr>
          <w:rFonts w:ascii="Tahoma" w:hAnsi="Tahoma" w:cs="Tahoma"/>
        </w:rPr>
        <w:t xml:space="preserve"> aus der Zeitschrift </w:t>
      </w:r>
      <w:r w:rsidR="00AD5E09">
        <w:rPr>
          <w:rFonts w:ascii="Tahoma" w:hAnsi="Tahoma" w:cs="Tahoma"/>
        </w:rPr>
        <w:t>Teilhabe</w:t>
      </w:r>
      <w:r>
        <w:rPr>
          <w:rFonts w:ascii="Tahoma" w:hAnsi="Tahoma" w:cs="Tahoma"/>
        </w:rPr>
        <w:t>:</w:t>
      </w:r>
    </w:p>
    <w:p w:rsidR="00B868EB" w:rsidRDefault="00B868EB" w:rsidP="009706F4">
      <w:pPr>
        <w:rPr>
          <w:rFonts w:ascii="Tahoma" w:hAnsi="Tahoma" w:cs="Tahoma"/>
        </w:rPr>
      </w:pPr>
    </w:p>
    <w:p w:rsidR="00B933CB" w:rsidRDefault="00AD5E09" w:rsidP="00AD5E09">
      <w:pPr>
        <w:pStyle w:val="Listenabsatz"/>
        <w:numPr>
          <w:ilvl w:val="0"/>
          <w:numId w:val="37"/>
        </w:numPr>
        <w:rPr>
          <w:rFonts w:ascii="Tahoma" w:hAnsi="Tahoma" w:cs="Tahoma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Julia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Pleuß</w:t>
      </w:r>
      <w:proofErr w:type="spellEnd"/>
      <w:r w:rsidR="004F3768">
        <w:rPr>
          <w:rFonts w:ascii="Arial" w:hAnsi="Arial" w:cs="Arial"/>
          <w:color w:val="000000"/>
          <w:sz w:val="22"/>
          <w:szCs w:val="22"/>
          <w:lang w:val="de-DE"/>
        </w:rPr>
        <w:t xml:space="preserve">: </w:t>
      </w:r>
      <w:r w:rsidRPr="00AD5E09">
        <w:rPr>
          <w:rFonts w:ascii="Arial" w:hAnsi="Arial" w:cs="Arial"/>
          <w:color w:val="000000"/>
          <w:sz w:val="22"/>
          <w:szCs w:val="22"/>
          <w:lang w:val="de-DE"/>
        </w:rPr>
        <w:t>Phonologische Bewusstheit und Lesefähigkeit bei Kindern und Jugendlichen mit Down-Syndrom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hyperlink r:id="rId7" w:history="1">
        <w:r w:rsidR="00B933CB" w:rsidRPr="00F36354">
          <w:rPr>
            <w:rStyle w:val="Hyperlink"/>
            <w:rFonts w:ascii="Arial" w:hAnsi="Arial" w:cs="Arial"/>
          </w:rPr>
          <w:t>→</w:t>
        </w:r>
        <w:r w:rsidR="00B933CB">
          <w:rPr>
            <w:rStyle w:val="Hyperlink"/>
            <w:rFonts w:ascii="Arial" w:hAnsi="Arial" w:cs="Arial"/>
          </w:rPr>
          <w:t xml:space="preserve"> </w:t>
        </w:r>
        <w:r w:rsidR="00B933CB">
          <w:rPr>
            <w:rStyle w:val="Hyperlink"/>
            <w:rFonts w:ascii="Tahoma" w:hAnsi="Tahoma" w:cs="Tahoma"/>
          </w:rPr>
          <w:t>zu</w:t>
        </w:r>
        <w:r w:rsidR="00B933CB" w:rsidRPr="00F36354">
          <w:rPr>
            <w:rStyle w:val="Hyperlink"/>
            <w:rFonts w:ascii="Tahoma" w:hAnsi="Tahoma" w:cs="Tahoma"/>
          </w:rPr>
          <w:t>m Text</w:t>
        </w:r>
      </w:hyperlink>
    </w:p>
    <w:p w:rsidR="00B933CB" w:rsidRDefault="00B933CB" w:rsidP="009706F4">
      <w:pPr>
        <w:rPr>
          <w:rFonts w:ascii="Tahoma" w:hAnsi="Tahoma" w:cs="Tahoma"/>
        </w:rPr>
      </w:pPr>
    </w:p>
    <w:p w:rsidR="00915820" w:rsidRPr="004F3768" w:rsidRDefault="00AD5E09" w:rsidP="00AD5E09">
      <w:pPr>
        <w:pStyle w:val="Listenabsatz"/>
        <w:numPr>
          <w:ilvl w:val="0"/>
          <w:numId w:val="37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Holger Schäfer</w:t>
      </w:r>
      <w:r w:rsidR="004F3768">
        <w:rPr>
          <w:rFonts w:ascii="Arial" w:hAnsi="Arial" w:cs="Arial"/>
          <w:color w:val="000000"/>
          <w:sz w:val="22"/>
          <w:szCs w:val="22"/>
          <w:lang w:val="de-DE"/>
        </w:rPr>
        <w:t xml:space="preserve">: </w:t>
      </w:r>
      <w:r w:rsidRPr="00AD5E09">
        <w:rPr>
          <w:rFonts w:ascii="Arial" w:hAnsi="Arial" w:cs="Arial"/>
          <w:color w:val="000000"/>
          <w:sz w:val="22"/>
          <w:szCs w:val="22"/>
          <w:lang w:val="de-DE"/>
        </w:rPr>
        <w:t>Lesen und Schreiben im Förderschwerpunkt Geistige Entwicklung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hyperlink r:id="rId8" w:history="1">
        <w:r w:rsidR="00915820" w:rsidRPr="00F36354">
          <w:rPr>
            <w:rStyle w:val="Hyperlink"/>
            <w:rFonts w:ascii="Arial" w:hAnsi="Arial" w:cs="Arial"/>
          </w:rPr>
          <w:t>→</w:t>
        </w:r>
        <w:r w:rsidR="00915820">
          <w:rPr>
            <w:rStyle w:val="Hyperlink"/>
            <w:rFonts w:ascii="Arial" w:hAnsi="Arial" w:cs="Arial"/>
          </w:rPr>
          <w:t xml:space="preserve"> </w:t>
        </w:r>
        <w:r w:rsidR="00915820">
          <w:rPr>
            <w:rStyle w:val="Hyperlink"/>
            <w:rFonts w:ascii="Tahoma" w:hAnsi="Tahoma" w:cs="Tahoma"/>
          </w:rPr>
          <w:t>zu</w:t>
        </w:r>
        <w:r w:rsidR="00915820" w:rsidRPr="00F36354">
          <w:rPr>
            <w:rStyle w:val="Hyperlink"/>
            <w:rFonts w:ascii="Tahoma" w:hAnsi="Tahoma" w:cs="Tahoma"/>
          </w:rPr>
          <w:t>m Text</w:t>
        </w:r>
      </w:hyperlink>
    </w:p>
    <w:p w:rsidR="004F3768" w:rsidRPr="004F3768" w:rsidRDefault="004F3768" w:rsidP="004F3768">
      <w:pPr>
        <w:pStyle w:val="Listenabsatz"/>
        <w:rPr>
          <w:rFonts w:ascii="Tahoma" w:hAnsi="Tahoma" w:cs="Tahoma"/>
        </w:rPr>
      </w:pPr>
    </w:p>
    <w:p w:rsidR="00915820" w:rsidRDefault="00915820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Mit freundlichen Grüßen,</w:t>
      </w:r>
    </w:p>
    <w:p w:rsidR="00915820" w:rsidRDefault="00915820" w:rsidP="009706F4">
      <w:pPr>
        <w:rPr>
          <w:rFonts w:ascii="Tahoma" w:hAnsi="Tahoma" w:cs="Tahoma"/>
        </w:rPr>
      </w:pPr>
    </w:p>
    <w:p w:rsidR="00915820" w:rsidRDefault="004F3768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Anna-Sophia Bahl</w:t>
      </w:r>
    </w:p>
    <w:p w:rsidR="00915820" w:rsidRDefault="00915820" w:rsidP="009706F4">
      <w:pPr>
        <w:rPr>
          <w:rFonts w:ascii="Tahoma" w:hAnsi="Tahoma" w:cs="Tahoma"/>
        </w:rPr>
      </w:pPr>
    </w:p>
    <w:p w:rsidR="00FC1683" w:rsidRDefault="00915820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</w:t>
      </w:r>
      <w:r w:rsidR="00FC1683">
        <w:rPr>
          <w:rFonts w:ascii="Tahoma" w:hAnsi="Tahoma" w:cs="Tahoma"/>
        </w:rPr>
        <w:t>das bidok-Team</w:t>
      </w:r>
    </w:p>
    <w:p w:rsidR="00FC1683" w:rsidRDefault="00FC1683" w:rsidP="009706F4">
      <w:pPr>
        <w:rPr>
          <w:rFonts w:ascii="Tahoma" w:hAnsi="Tahoma" w:cs="Tahoma"/>
        </w:rPr>
      </w:pP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9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0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D4D5A"/>
    <w:multiLevelType w:val="hybridMultilevel"/>
    <w:tmpl w:val="8C449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23EF"/>
    <w:multiLevelType w:val="hybridMultilevel"/>
    <w:tmpl w:val="A4861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F278D"/>
    <w:multiLevelType w:val="hybridMultilevel"/>
    <w:tmpl w:val="BB00A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92AFC"/>
    <w:multiLevelType w:val="hybridMultilevel"/>
    <w:tmpl w:val="6F22E1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9"/>
  </w:num>
  <w:num w:numId="7">
    <w:abstractNumId w:val="26"/>
  </w:num>
  <w:num w:numId="8">
    <w:abstractNumId w:val="4"/>
  </w:num>
  <w:num w:numId="9">
    <w:abstractNumId w:val="25"/>
  </w:num>
  <w:num w:numId="10">
    <w:abstractNumId w:val="17"/>
  </w:num>
  <w:num w:numId="11">
    <w:abstractNumId w:val="30"/>
  </w:num>
  <w:num w:numId="12">
    <w:abstractNumId w:val="33"/>
  </w:num>
  <w:num w:numId="13">
    <w:abstractNumId w:val="18"/>
  </w:num>
  <w:num w:numId="14">
    <w:abstractNumId w:val="19"/>
  </w:num>
  <w:num w:numId="15">
    <w:abstractNumId w:val="36"/>
  </w:num>
  <w:num w:numId="16">
    <w:abstractNumId w:val="27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9"/>
  </w:num>
  <w:num w:numId="25">
    <w:abstractNumId w:val="12"/>
  </w:num>
  <w:num w:numId="26">
    <w:abstractNumId w:val="34"/>
  </w:num>
  <w:num w:numId="27">
    <w:abstractNumId w:val="6"/>
  </w:num>
  <w:num w:numId="28">
    <w:abstractNumId w:val="2"/>
  </w:num>
  <w:num w:numId="29">
    <w:abstractNumId w:val="1"/>
  </w:num>
  <w:num w:numId="30">
    <w:abstractNumId w:val="28"/>
  </w:num>
  <w:num w:numId="31">
    <w:abstractNumId w:val="7"/>
  </w:num>
  <w:num w:numId="32">
    <w:abstractNumId w:val="10"/>
  </w:num>
  <w:num w:numId="33">
    <w:abstractNumId w:val="37"/>
  </w:num>
  <w:num w:numId="34">
    <w:abstractNumId w:val="31"/>
  </w:num>
  <w:num w:numId="35">
    <w:abstractNumId w:val="35"/>
  </w:num>
  <w:num w:numId="36">
    <w:abstractNumId w:val="16"/>
  </w:num>
  <w:num w:numId="37">
    <w:abstractNumId w:val="32"/>
  </w:num>
  <w:num w:numId="38">
    <w:abstractNumId w:val="24"/>
  </w:num>
  <w:num w:numId="39">
    <w:abstractNumId w:val="2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53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43B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2D03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768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A0A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0209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5AB1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2DB6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820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4F9C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5CB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09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CB5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029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8EB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3CB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188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7B8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369C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DF7DB1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309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6463"/>
    <w:rsid w:val="00EA6A14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354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49EF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683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3D64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CC2DD"/>
  <w15:docId w15:val="{9F80622B-E8E0-4E91-81BA-9B3B6CD5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schaefer-les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dok.uibk.ac.at/library/pleuss-phonologisc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thielsch-selbstausbeutung-b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dok.uibk.ac.at/library/tillmann-apotheke.html" TargetMode="External"/><Relationship Id="rId10" Type="http://schemas.openxmlformats.org/officeDocument/2006/relationships/hyperlink" Target="http://www.face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dok.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1368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1475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Integration-ezwi</cp:lastModifiedBy>
  <cp:revision>3</cp:revision>
  <dcterms:created xsi:type="dcterms:W3CDTF">2017-08-03T14:25:00Z</dcterms:created>
  <dcterms:modified xsi:type="dcterms:W3CDTF">2017-08-03T14:38:00Z</dcterms:modified>
</cp:coreProperties>
</file>