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35043B" w:rsidRPr="00915820" w:rsidRDefault="00E25309" w:rsidP="00E25309">
      <w:pPr>
        <w:pStyle w:val="Listenabsatz"/>
        <w:numPr>
          <w:ilvl w:val="0"/>
          <w:numId w:val="39"/>
        </w:numPr>
        <w:rPr>
          <w:rFonts w:ascii="Tahoma" w:hAnsi="Tahoma" w:cs="Tahoma"/>
        </w:rPr>
      </w:pPr>
      <w:r w:rsidRPr="00E25309">
        <w:rPr>
          <w:rFonts w:ascii="Tahoma" w:hAnsi="Tahoma" w:cs="Tahoma"/>
        </w:rPr>
        <w:t xml:space="preserve">Klaus </w:t>
      </w:r>
      <w:proofErr w:type="spellStart"/>
      <w:r w:rsidRPr="00E25309">
        <w:rPr>
          <w:rFonts w:ascii="Tahoma" w:hAnsi="Tahoma" w:cs="Tahoma"/>
        </w:rPr>
        <w:t>Höckner</w:t>
      </w:r>
      <w:proofErr w:type="spellEnd"/>
      <w:r w:rsidRPr="00E25309">
        <w:rPr>
          <w:rFonts w:ascii="Tahoma" w:hAnsi="Tahoma" w:cs="Tahoma"/>
        </w:rPr>
        <w:t xml:space="preserve">, Klaus </w:t>
      </w:r>
      <w:proofErr w:type="spellStart"/>
      <w:r w:rsidRPr="00E25309">
        <w:rPr>
          <w:rFonts w:ascii="Tahoma" w:hAnsi="Tahoma" w:cs="Tahoma"/>
        </w:rPr>
        <w:t>Miesenberger</w:t>
      </w:r>
      <w:proofErr w:type="spellEnd"/>
      <w:r w:rsidRPr="00E25309">
        <w:rPr>
          <w:rFonts w:ascii="Tahoma" w:hAnsi="Tahoma" w:cs="Tahoma"/>
        </w:rPr>
        <w:t>, Erich Schmid</w:t>
      </w:r>
      <w:r w:rsidR="000F2534" w:rsidRPr="00915820">
        <w:rPr>
          <w:rFonts w:ascii="Tahoma" w:hAnsi="Tahoma" w:cs="Tahoma"/>
        </w:rPr>
        <w:t xml:space="preserve">: </w:t>
      </w:r>
      <w:r w:rsidRPr="00E25309">
        <w:rPr>
          <w:rFonts w:ascii="Tahoma" w:hAnsi="Tahoma" w:cs="Tahoma"/>
        </w:rPr>
        <w:t>Barrierefreie Informationstechnologie nützt uns allen</w:t>
      </w:r>
      <w:r w:rsidR="00915820">
        <w:rPr>
          <w:rFonts w:ascii="Tahoma" w:hAnsi="Tahoma" w:cs="Tahoma"/>
        </w:rPr>
        <w:t xml:space="preserve"> </w:t>
      </w:r>
      <w:hyperlink r:id="rId6" w:history="1">
        <w:r w:rsidR="000F2534" w:rsidRPr="00915820">
          <w:rPr>
            <w:rStyle w:val="Hyperlink"/>
            <w:rFonts w:ascii="Arial" w:hAnsi="Arial" w:cs="Arial"/>
          </w:rPr>
          <w:t xml:space="preserve">→ </w:t>
        </w:r>
        <w:r w:rsidR="000F2534" w:rsidRPr="00915820">
          <w:rPr>
            <w:rStyle w:val="Hyperlink"/>
            <w:rFonts w:ascii="Tahoma" w:hAnsi="Tahoma" w:cs="Tahoma"/>
          </w:rPr>
          <w:t>zum Text</w:t>
        </w:r>
      </w:hyperlink>
      <w:bookmarkStart w:id="0" w:name="_GoBack"/>
      <w:bookmarkEnd w:id="0"/>
    </w:p>
    <w:p w:rsidR="00B868EB" w:rsidRDefault="00B868EB" w:rsidP="009706F4">
      <w:pPr>
        <w:rPr>
          <w:rFonts w:ascii="Tahoma" w:hAnsi="Tahoma" w:cs="Tahoma"/>
        </w:rPr>
      </w:pPr>
    </w:p>
    <w:p w:rsidR="00682A0A" w:rsidRDefault="00682A0A" w:rsidP="009706F4">
      <w:pPr>
        <w:rPr>
          <w:rFonts w:ascii="Tahoma" w:hAnsi="Tahoma" w:cs="Tahoma"/>
        </w:rPr>
      </w:pPr>
    </w:p>
    <w:p w:rsidR="00B868EB" w:rsidRDefault="00B868EB" w:rsidP="00B868EB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r w:rsidR="00E25309">
        <w:rPr>
          <w:rFonts w:ascii="Tahoma" w:hAnsi="Tahoma" w:cs="Tahoma"/>
        </w:rPr>
        <w:t>Teilhabe</w:t>
      </w:r>
      <w:r>
        <w:rPr>
          <w:rFonts w:ascii="Tahoma" w:hAnsi="Tahoma" w:cs="Tahoma"/>
        </w:rPr>
        <w:t>:</w:t>
      </w:r>
    </w:p>
    <w:p w:rsidR="00B868EB" w:rsidRDefault="00B868EB" w:rsidP="009706F4">
      <w:pPr>
        <w:rPr>
          <w:rFonts w:ascii="Tahoma" w:hAnsi="Tahoma" w:cs="Tahoma"/>
        </w:rPr>
      </w:pPr>
    </w:p>
    <w:p w:rsidR="00B933CB" w:rsidRDefault="00915820" w:rsidP="00B933CB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Ch</w:t>
      </w:r>
      <w:r w:rsidR="00E25309">
        <w:rPr>
          <w:rFonts w:ascii="Tahoma" w:hAnsi="Tahoma" w:cs="Tahoma"/>
        </w:rPr>
        <w:t>arlott Kupke, Werner Schlummer: Kommunikationsbarrieren und Ihre Überwindung</w:t>
      </w:r>
      <w:r w:rsidR="00B933CB">
        <w:rPr>
          <w:rFonts w:ascii="Tahoma" w:hAnsi="Tahoma" w:cs="Tahoma"/>
        </w:rPr>
        <w:t xml:space="preserve"> </w:t>
      </w:r>
      <w:hyperlink r:id="rId7" w:history="1">
        <w:r w:rsidR="00B933CB" w:rsidRPr="00F36354">
          <w:rPr>
            <w:rStyle w:val="Hyperlink"/>
            <w:rFonts w:ascii="Arial" w:hAnsi="Arial" w:cs="Arial"/>
          </w:rPr>
          <w:t>→</w:t>
        </w:r>
        <w:r w:rsidR="00B933CB">
          <w:rPr>
            <w:rStyle w:val="Hyperlink"/>
            <w:rFonts w:ascii="Arial" w:hAnsi="Arial" w:cs="Arial"/>
          </w:rPr>
          <w:t xml:space="preserve"> </w:t>
        </w:r>
        <w:r w:rsidR="00B933CB">
          <w:rPr>
            <w:rStyle w:val="Hyperlink"/>
            <w:rFonts w:ascii="Tahoma" w:hAnsi="Tahoma" w:cs="Tahoma"/>
          </w:rPr>
          <w:t>zu</w:t>
        </w:r>
        <w:r w:rsidR="00B933CB" w:rsidRPr="00F36354">
          <w:rPr>
            <w:rStyle w:val="Hyperlink"/>
            <w:rFonts w:ascii="Tahoma" w:hAnsi="Tahoma" w:cs="Tahoma"/>
          </w:rPr>
          <w:t>m Text</w:t>
        </w:r>
      </w:hyperlink>
    </w:p>
    <w:p w:rsidR="00B933CB" w:rsidRDefault="00B933CB" w:rsidP="009706F4">
      <w:pPr>
        <w:rPr>
          <w:rFonts w:ascii="Tahoma" w:hAnsi="Tahoma" w:cs="Tahoma"/>
        </w:rPr>
      </w:pPr>
    </w:p>
    <w:p w:rsidR="00E25309" w:rsidRDefault="00E25309" w:rsidP="00E25309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r>
        <w:rPr>
          <w:rFonts w:ascii="Tahoma" w:hAnsi="Tahoma" w:cs="Tahoma"/>
        </w:rPr>
        <w:t>für Inklusion</w:t>
      </w:r>
      <w:r>
        <w:rPr>
          <w:rFonts w:ascii="Tahoma" w:hAnsi="Tahoma" w:cs="Tahoma"/>
        </w:rPr>
        <w:t>:</w:t>
      </w:r>
    </w:p>
    <w:p w:rsidR="00E25309" w:rsidRDefault="00E25309" w:rsidP="009706F4">
      <w:pPr>
        <w:rPr>
          <w:rFonts w:ascii="Tahoma" w:hAnsi="Tahoma" w:cs="Tahoma"/>
        </w:rPr>
      </w:pPr>
    </w:p>
    <w:p w:rsidR="00915820" w:rsidRDefault="00E25309" w:rsidP="00915820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Claus </w:t>
      </w:r>
      <w:proofErr w:type="spellStart"/>
      <w:r>
        <w:rPr>
          <w:rFonts w:ascii="Tahoma" w:hAnsi="Tahoma" w:cs="Tahoma"/>
        </w:rPr>
        <w:t>Melter</w:t>
      </w:r>
      <w:proofErr w:type="spellEnd"/>
      <w:r>
        <w:rPr>
          <w:rFonts w:ascii="Tahoma" w:hAnsi="Tahoma" w:cs="Tahoma"/>
        </w:rPr>
        <w:t>: Das Märchen von der inklusiven Bildung und Hochschuldidaktik und was wir zu seiner Verwirklichung tun können</w:t>
      </w:r>
      <w:r w:rsidR="00915820">
        <w:rPr>
          <w:rFonts w:ascii="Tahoma" w:hAnsi="Tahoma" w:cs="Tahoma"/>
        </w:rPr>
        <w:t xml:space="preserve"> </w:t>
      </w:r>
      <w:hyperlink r:id="rId8" w:history="1">
        <w:r w:rsidR="00915820" w:rsidRPr="00F36354">
          <w:rPr>
            <w:rStyle w:val="Hyperlink"/>
            <w:rFonts w:ascii="Arial" w:hAnsi="Arial" w:cs="Arial"/>
          </w:rPr>
          <w:t>→</w:t>
        </w:r>
        <w:r w:rsidR="00915820">
          <w:rPr>
            <w:rStyle w:val="Hyperlink"/>
            <w:rFonts w:ascii="Arial" w:hAnsi="Arial" w:cs="Arial"/>
          </w:rPr>
          <w:t xml:space="preserve"> </w:t>
        </w:r>
        <w:r w:rsidR="00915820">
          <w:rPr>
            <w:rStyle w:val="Hyperlink"/>
            <w:rFonts w:ascii="Tahoma" w:hAnsi="Tahoma" w:cs="Tahoma"/>
          </w:rPr>
          <w:t>zu</w:t>
        </w:r>
        <w:r w:rsidR="00915820" w:rsidRPr="00F36354">
          <w:rPr>
            <w:rStyle w:val="Hyperlink"/>
            <w:rFonts w:ascii="Tahoma" w:hAnsi="Tahoma" w:cs="Tahoma"/>
          </w:rPr>
          <w:t>m Text</w:t>
        </w:r>
      </w:hyperlink>
    </w:p>
    <w:p w:rsidR="00915820" w:rsidRDefault="00915820" w:rsidP="009706F4">
      <w:pPr>
        <w:rPr>
          <w:rFonts w:ascii="Tahoma" w:hAnsi="Tahoma" w:cs="Tahoma"/>
        </w:rPr>
      </w:pPr>
    </w:p>
    <w:p w:rsidR="00FC1683" w:rsidRDefault="00FC1683" w:rsidP="009706F4">
      <w:pPr>
        <w:rPr>
          <w:rFonts w:ascii="Tahoma" w:hAnsi="Tahoma" w:cs="Tahoma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915820" w:rsidRDefault="00915820" w:rsidP="009706F4">
      <w:pPr>
        <w:rPr>
          <w:rFonts w:ascii="Tahoma" w:hAnsi="Tahoma" w:cs="Tahoma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915820" w:rsidRDefault="00915820" w:rsidP="009706F4">
      <w:pPr>
        <w:rPr>
          <w:rFonts w:ascii="Tahoma" w:hAnsi="Tahoma" w:cs="Tahoma"/>
        </w:rPr>
      </w:pPr>
    </w:p>
    <w:p w:rsidR="00FC1683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</w:t>
      </w:r>
      <w:r w:rsidR="00FC1683">
        <w:rPr>
          <w:rFonts w:ascii="Tahoma" w:hAnsi="Tahoma" w:cs="Tahoma"/>
        </w:rPr>
        <w:t>das bidok-Team</w:t>
      </w:r>
    </w:p>
    <w:p w:rsidR="00FC1683" w:rsidRDefault="00FC1683" w:rsidP="009706F4">
      <w:pPr>
        <w:rPr>
          <w:rFonts w:ascii="Tahoma" w:hAnsi="Tahoma" w:cs="Tahoma"/>
        </w:rPr>
      </w:pP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nkl-01-02-14-melter-maerch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kupke-kommunik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miesenberger-informationstechnologi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1377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9</cp:revision>
  <dcterms:created xsi:type="dcterms:W3CDTF">2017-03-14T09:02:00Z</dcterms:created>
  <dcterms:modified xsi:type="dcterms:W3CDTF">2017-05-11T08:12:00Z</dcterms:modified>
</cp:coreProperties>
</file>